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0F4" w:rsidRDefault="008610F4" w:rsidP="008610F4">
      <w:pPr>
        <w:pStyle w:val="Heading1"/>
        <w:spacing w:before="0" w:line="450" w:lineRule="atLeast"/>
        <w:rPr>
          <w:rFonts w:ascii="Helvetica" w:hAnsi="Helvetica" w:cs="Helvetica"/>
          <w:color w:val="282C35"/>
          <w:spacing w:val="8"/>
          <w:sz w:val="38"/>
          <w:szCs w:val="38"/>
        </w:rPr>
      </w:pPr>
      <w:r>
        <w:rPr>
          <w:rFonts w:ascii="Helvetica" w:hAnsi="Helvetica" w:cs="Helvetica"/>
          <w:caps/>
          <w:color w:val="282C35"/>
          <w:spacing w:val="8"/>
          <w:sz w:val="18"/>
          <w:szCs w:val="18"/>
        </w:rPr>
        <w:br/>
      </w:r>
      <w:r>
        <w:rPr>
          <w:rFonts w:ascii="Helvetica" w:hAnsi="Helvetica" w:cs="Helvetica"/>
          <w:color w:val="282C35"/>
          <w:spacing w:val="8"/>
          <w:sz w:val="38"/>
          <w:szCs w:val="38"/>
        </w:rPr>
        <w:t>Mohawk Valley REDC Meeting</w:t>
      </w:r>
    </w:p>
    <w:p w:rsidR="008610F4" w:rsidRDefault="008610F4" w:rsidP="008610F4">
      <w:pPr>
        <w:pStyle w:val="Heading3"/>
        <w:shd w:val="clear" w:color="auto" w:fill="FFFFFF"/>
        <w:spacing w:before="0" w:beforeAutospacing="0" w:after="150" w:afterAutospacing="0" w:line="270" w:lineRule="atLeast"/>
        <w:rPr>
          <w:rFonts w:ascii="Helvetica" w:hAnsi="Helvetica" w:cs="Helvetica"/>
          <w:caps/>
          <w:color w:val="282C35"/>
          <w:spacing w:val="8"/>
          <w:sz w:val="18"/>
          <w:szCs w:val="18"/>
        </w:rPr>
      </w:pPr>
      <w:bookmarkStart w:id="0" w:name="_GoBack"/>
      <w:bookmarkEnd w:id="0"/>
      <w:r>
        <w:rPr>
          <w:rFonts w:ascii="Helvetica" w:hAnsi="Helvetica" w:cs="Helvetica"/>
          <w:caps/>
          <w:color w:val="282C35"/>
          <w:spacing w:val="8"/>
          <w:sz w:val="18"/>
          <w:szCs w:val="18"/>
        </w:rPr>
        <w:t>DATE AND TIME</w:t>
      </w:r>
    </w:p>
    <w:p w:rsidR="008610F4" w:rsidRDefault="008610F4" w:rsidP="008610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A73"/>
          <w:spacing w:val="8"/>
          <w:sz w:val="23"/>
          <w:szCs w:val="23"/>
        </w:rPr>
      </w:pPr>
      <w:r>
        <w:rPr>
          <w:rFonts w:ascii="Helvetica" w:hAnsi="Helvetica" w:cs="Helvetica"/>
          <w:color w:val="666A73"/>
          <w:spacing w:val="8"/>
          <w:sz w:val="23"/>
          <w:szCs w:val="23"/>
        </w:rPr>
        <w:t>Tue, September 11, 2018</w:t>
      </w:r>
    </w:p>
    <w:p w:rsidR="008610F4" w:rsidRDefault="008610F4" w:rsidP="008610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A73"/>
          <w:spacing w:val="8"/>
          <w:sz w:val="23"/>
          <w:szCs w:val="23"/>
        </w:rPr>
      </w:pPr>
      <w:r>
        <w:rPr>
          <w:rFonts w:ascii="Helvetica" w:hAnsi="Helvetica" w:cs="Helvetica"/>
          <w:color w:val="666A73"/>
          <w:spacing w:val="8"/>
          <w:sz w:val="23"/>
          <w:szCs w:val="23"/>
        </w:rPr>
        <w:t>11:00 AM – 12:30 PM EDT</w:t>
      </w:r>
    </w:p>
    <w:p w:rsidR="008610F4" w:rsidRDefault="008610F4" w:rsidP="008610F4">
      <w:pPr>
        <w:pStyle w:val="hide-smal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A73"/>
          <w:spacing w:val="8"/>
          <w:sz w:val="23"/>
          <w:szCs w:val="23"/>
        </w:rPr>
      </w:pPr>
      <w:hyperlink r:id="rId5" w:anchor="add-to-calendar-modal" w:history="1">
        <w:r>
          <w:rPr>
            <w:rStyle w:val="Hyperlink"/>
            <w:rFonts w:ascii="Helvetica" w:eastAsiaTheme="majorEastAsia" w:hAnsi="Helvetica" w:cs="Helvetica"/>
            <w:color w:val="007F8C"/>
            <w:spacing w:val="8"/>
            <w:sz w:val="23"/>
            <w:szCs w:val="23"/>
          </w:rPr>
          <w:t>Add to Calendar</w:t>
        </w:r>
      </w:hyperlink>
    </w:p>
    <w:p w:rsidR="008610F4" w:rsidRDefault="008610F4" w:rsidP="008610F4">
      <w:pPr>
        <w:pStyle w:val="Heading3"/>
        <w:shd w:val="clear" w:color="auto" w:fill="FFFFFF"/>
        <w:spacing w:before="0" w:beforeAutospacing="0" w:after="150" w:afterAutospacing="0" w:line="270" w:lineRule="atLeast"/>
        <w:rPr>
          <w:rFonts w:ascii="Helvetica" w:hAnsi="Helvetica" w:cs="Helvetica"/>
          <w:caps/>
          <w:color w:val="282C35"/>
          <w:spacing w:val="8"/>
          <w:sz w:val="18"/>
          <w:szCs w:val="18"/>
        </w:rPr>
      </w:pPr>
      <w:r>
        <w:rPr>
          <w:rFonts w:ascii="Helvetica" w:hAnsi="Helvetica" w:cs="Helvetica"/>
          <w:caps/>
          <w:color w:val="282C35"/>
          <w:spacing w:val="8"/>
          <w:sz w:val="18"/>
          <w:szCs w:val="18"/>
        </w:rPr>
        <w:t>LOCATION</w:t>
      </w:r>
    </w:p>
    <w:p w:rsidR="008610F4" w:rsidRDefault="008610F4" w:rsidP="008610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A73"/>
          <w:spacing w:val="8"/>
          <w:sz w:val="23"/>
          <w:szCs w:val="23"/>
        </w:rPr>
      </w:pPr>
      <w:r>
        <w:rPr>
          <w:rFonts w:ascii="Helvetica" w:hAnsi="Helvetica" w:cs="Helvetica"/>
          <w:color w:val="666A73"/>
          <w:spacing w:val="8"/>
          <w:sz w:val="23"/>
          <w:szCs w:val="23"/>
        </w:rPr>
        <w:t>State University of New York at Cobleskill</w:t>
      </w:r>
    </w:p>
    <w:p w:rsidR="008610F4" w:rsidRDefault="008610F4" w:rsidP="008610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A73"/>
          <w:spacing w:val="8"/>
          <w:sz w:val="23"/>
          <w:szCs w:val="23"/>
        </w:rPr>
      </w:pPr>
      <w:r>
        <w:rPr>
          <w:rFonts w:ascii="Helvetica" w:hAnsi="Helvetica" w:cs="Helvetica"/>
          <w:color w:val="666A73"/>
          <w:spacing w:val="8"/>
          <w:sz w:val="23"/>
          <w:szCs w:val="23"/>
        </w:rPr>
        <w:t>Upper Champlin Hall</w:t>
      </w:r>
    </w:p>
    <w:p w:rsidR="008610F4" w:rsidRDefault="008610F4" w:rsidP="008610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A73"/>
          <w:spacing w:val="8"/>
          <w:sz w:val="23"/>
          <w:szCs w:val="23"/>
        </w:rPr>
      </w:pPr>
      <w:r>
        <w:rPr>
          <w:rFonts w:ascii="Helvetica" w:hAnsi="Helvetica" w:cs="Helvetica"/>
          <w:color w:val="666A73"/>
          <w:spacing w:val="8"/>
          <w:sz w:val="23"/>
          <w:szCs w:val="23"/>
        </w:rPr>
        <w:t>106 Suffolk Circle</w:t>
      </w:r>
    </w:p>
    <w:p w:rsidR="008610F4" w:rsidRDefault="008610F4" w:rsidP="008610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A73"/>
          <w:spacing w:val="8"/>
          <w:sz w:val="23"/>
          <w:szCs w:val="23"/>
        </w:rPr>
      </w:pPr>
      <w:r>
        <w:rPr>
          <w:rFonts w:ascii="Helvetica" w:hAnsi="Helvetica" w:cs="Helvetica"/>
          <w:color w:val="666A73"/>
          <w:spacing w:val="8"/>
          <w:sz w:val="23"/>
          <w:szCs w:val="23"/>
        </w:rPr>
        <w:t>Cobleskill, NY 12043</w:t>
      </w:r>
    </w:p>
    <w:p w:rsidR="008610F4" w:rsidRDefault="008610F4" w:rsidP="008610F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A73"/>
          <w:spacing w:val="8"/>
          <w:sz w:val="23"/>
          <w:szCs w:val="23"/>
        </w:rPr>
      </w:pPr>
      <w:hyperlink r:id="rId6" w:anchor="map-target" w:history="1">
        <w:r>
          <w:rPr>
            <w:rStyle w:val="Hyperlink"/>
            <w:rFonts w:ascii="Helvetica" w:eastAsiaTheme="majorEastAsia" w:hAnsi="Helvetica" w:cs="Helvetica"/>
            <w:color w:val="007F8C"/>
            <w:spacing w:val="8"/>
            <w:sz w:val="23"/>
            <w:szCs w:val="23"/>
          </w:rPr>
          <w:t>View Map</w:t>
        </w:r>
      </w:hyperlink>
    </w:p>
    <w:p w:rsidR="008610F4" w:rsidRDefault="008610F4" w:rsidP="008610F4">
      <w:pPr>
        <w:shd w:val="clear" w:color="auto" w:fill="FFFFFF"/>
        <w:spacing w:after="0" w:line="270" w:lineRule="atLeast"/>
        <w:outlineLvl w:val="2"/>
        <w:rPr>
          <w:rFonts w:ascii="Helvetica" w:eastAsia="Times New Roman" w:hAnsi="Helvetica" w:cs="Helvetica"/>
          <w:b/>
          <w:bCs/>
          <w:caps/>
          <w:color w:val="282C35"/>
          <w:spacing w:val="8"/>
          <w:sz w:val="18"/>
          <w:szCs w:val="18"/>
        </w:rPr>
      </w:pPr>
    </w:p>
    <w:p w:rsidR="008610F4" w:rsidRDefault="008610F4" w:rsidP="008610F4">
      <w:pPr>
        <w:shd w:val="clear" w:color="auto" w:fill="FFFFFF"/>
        <w:spacing w:after="0" w:line="270" w:lineRule="atLeast"/>
        <w:outlineLvl w:val="2"/>
        <w:rPr>
          <w:rFonts w:ascii="Helvetica" w:eastAsia="Times New Roman" w:hAnsi="Helvetica" w:cs="Helvetica"/>
          <w:b/>
          <w:bCs/>
          <w:caps/>
          <w:color w:val="282C35"/>
          <w:spacing w:val="8"/>
          <w:sz w:val="18"/>
          <w:szCs w:val="18"/>
        </w:rPr>
      </w:pPr>
    </w:p>
    <w:p w:rsidR="008610F4" w:rsidRPr="008610F4" w:rsidRDefault="008610F4" w:rsidP="008610F4">
      <w:pPr>
        <w:shd w:val="clear" w:color="auto" w:fill="FFFFFF"/>
        <w:spacing w:after="0" w:line="270" w:lineRule="atLeast"/>
        <w:outlineLvl w:val="2"/>
        <w:rPr>
          <w:rFonts w:ascii="Helvetica" w:eastAsia="Times New Roman" w:hAnsi="Helvetica" w:cs="Helvetica"/>
          <w:b/>
          <w:bCs/>
          <w:caps/>
          <w:color w:val="282C35"/>
          <w:spacing w:val="8"/>
          <w:sz w:val="18"/>
          <w:szCs w:val="18"/>
        </w:rPr>
      </w:pPr>
      <w:r w:rsidRPr="008610F4">
        <w:rPr>
          <w:rFonts w:ascii="Helvetica" w:eastAsia="Times New Roman" w:hAnsi="Helvetica" w:cs="Helvetica"/>
          <w:b/>
          <w:bCs/>
          <w:caps/>
          <w:color w:val="282C35"/>
          <w:spacing w:val="8"/>
          <w:sz w:val="18"/>
          <w:szCs w:val="18"/>
        </w:rPr>
        <w:t>DESCRIPTION</w:t>
      </w:r>
    </w:p>
    <w:p w:rsidR="008610F4" w:rsidRPr="008610F4" w:rsidRDefault="008610F4" w:rsidP="008610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8610F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The Mohawk Valley Regional Economic Development Council (MVREDC) is the strategic economic advisory board for the greater Mohawk Valley Region.</w:t>
      </w:r>
    </w:p>
    <w:p w:rsidR="008610F4" w:rsidRPr="008610F4" w:rsidRDefault="008610F4" w:rsidP="008610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8610F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 xml:space="preserve">Presentation: Regrow Upstate-Leveraging NYS’s track record of openness and inclusion to attract people to Upstate NY-Shelly Callahan, Mohawk Valley Resource Center for Refugees, David </w:t>
      </w:r>
      <w:proofErr w:type="spellStart"/>
      <w:r w:rsidRPr="008610F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Kallick</w:t>
      </w:r>
      <w:proofErr w:type="spellEnd"/>
      <w:r w:rsidRPr="008610F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 xml:space="preserve">-Fiscal Policy Institute, Eva </w:t>
      </w:r>
      <w:proofErr w:type="spellStart"/>
      <w:r w:rsidRPr="008610F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Hassett</w:t>
      </w:r>
      <w:proofErr w:type="spellEnd"/>
    </w:p>
    <w:p w:rsidR="008610F4" w:rsidRPr="008610F4" w:rsidRDefault="008610F4" w:rsidP="008610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8610F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Project Presentation: What’s New at SUNY Cobleskill’s Food and Farm Business Incubator, Dr. Jason Evans Associate Professor SUNY Cobleskill</w:t>
      </w:r>
    </w:p>
    <w:p w:rsidR="008610F4" w:rsidRPr="008610F4" w:rsidRDefault="008610F4" w:rsidP="008610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A73"/>
          <w:spacing w:val="8"/>
          <w:sz w:val="23"/>
          <w:szCs w:val="23"/>
        </w:rPr>
      </w:pPr>
      <w:r w:rsidRPr="008610F4">
        <w:rPr>
          <w:rFonts w:ascii="Helvetica" w:eastAsia="Times New Roman" w:hAnsi="Helvetica" w:cs="Helvetica"/>
          <w:color w:val="666A73"/>
          <w:spacing w:val="8"/>
          <w:sz w:val="23"/>
          <w:szCs w:val="23"/>
        </w:rPr>
        <w:t>Approval of Round 8 CFA Priority Projects</w:t>
      </w:r>
    </w:p>
    <w:p w:rsidR="008610F4" w:rsidRDefault="008610F4"/>
    <w:sectPr w:rsidR="00861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D6AB7"/>
    <w:multiLevelType w:val="multilevel"/>
    <w:tmpl w:val="74D8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F4"/>
    <w:rsid w:val="0086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D53F"/>
  <w15:chartTrackingRefBased/>
  <w15:docId w15:val="{5D80B642-DFB6-4712-BA9C-F1BA4EDF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61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10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6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small">
    <w:name w:val="hide-small"/>
    <w:basedOn w:val="Normal"/>
    <w:rsid w:val="0086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10F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1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61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37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/e/mohawk-valley-redc-meeting-tickets-49088633424" TargetMode="External"/><Relationship Id="rId5" Type="http://schemas.openxmlformats.org/officeDocument/2006/relationships/hyperlink" Target="https://www.eventbrite.com/e/mohawk-valley-redc-meeting-tickets-49088633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Brand, Michelle (ESD)</dc:creator>
  <cp:keywords/>
  <dc:description/>
  <cp:lastModifiedBy>Brand, Michelle (ESD)</cp:lastModifiedBy>
  <cp:revision>1</cp:revision>
  <dcterms:created xsi:type="dcterms:W3CDTF">2018-08-23T19:38:00Z</dcterms:created>
  <dcterms:modified xsi:type="dcterms:W3CDTF">2018-08-23T19:39:00Z</dcterms:modified>
</cp:coreProperties>
</file>